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720"/>
        <w:jc w:val="center"/>
        <w:rPr/>
      </w:pPr>
      <w:bookmarkStart w:colFirst="0" w:colLast="0" w:name="_cmezjxdcz5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720"/>
        <w:jc w:val="center"/>
        <w:rPr/>
      </w:pPr>
      <w:bookmarkStart w:colFirst="0" w:colLast="0" w:name="_a9hi08oolm" w:id="1"/>
      <w:bookmarkEnd w:id="1"/>
      <w:r w:rsidDel="00000000" w:rsidR="00000000" w:rsidRPr="00000000">
        <w:rPr>
          <w:rtl w:val="0"/>
        </w:rPr>
        <w:t xml:space="preserve">Template to document ‘Student Story of Growth’</w:t>
      </w:r>
    </w:p>
    <w:p w:rsidR="00000000" w:rsidDel="00000000" w:rsidP="00000000" w:rsidRDefault="00000000" w:rsidRPr="00000000" w14:paraId="00000003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left="0" w:firstLine="0"/>
        <w:rPr/>
      </w:pPr>
      <w:bookmarkStart w:colFirst="0" w:colLast="0" w:name="_dr7hx3eiklju" w:id="2"/>
      <w:bookmarkEnd w:id="2"/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 Introduction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Story title: </w:t>
      </w:r>
    </w:p>
    <w:p w:rsidR="00000000" w:rsidDel="00000000" w:rsidP="00000000" w:rsidRDefault="00000000" w:rsidRPr="00000000" w14:paraId="00000006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7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</w:t>
      </w:r>
    </w:p>
    <w:p w:rsidR="00000000" w:rsidDel="00000000" w:rsidP="00000000" w:rsidRDefault="00000000" w:rsidRPr="00000000" w14:paraId="00000008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the story was chosen:</w:t>
      </w:r>
    </w:p>
    <w:p w:rsidR="00000000" w:rsidDel="00000000" w:rsidP="00000000" w:rsidRDefault="00000000" w:rsidRPr="00000000" w14:paraId="00000009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2.</w:t>
      </w:r>
      <w:r w:rsidDel="00000000" w:rsidR="00000000" w:rsidRPr="00000000">
        <w:rPr>
          <w:color w:val="ef43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Beginning situation</w:t>
      </w:r>
      <w:r w:rsidDel="00000000" w:rsidR="00000000" w:rsidRPr="00000000">
        <w:rPr>
          <w:color w:val="ef436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(what were the challenges the student faced)</w:t>
      </w:r>
    </w:p>
    <w:p w:rsidR="00000000" w:rsidDel="00000000" w:rsidP="00000000" w:rsidRDefault="00000000" w:rsidRPr="00000000" w14:paraId="0000000D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3. Changes and evidence</w:t>
      </w:r>
      <w:r w:rsidDel="00000000" w:rsidR="00000000" w:rsidRPr="00000000">
        <w:rPr>
          <w:color w:val="ef436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(positive changes in the student’s life and wider society </w:t>
        <w:br w:type="textWrapping"/>
        <w:t xml:space="preserve">+ evidence)</w:t>
      </w:r>
    </w:p>
    <w:p w:rsidR="00000000" w:rsidDel="00000000" w:rsidP="00000000" w:rsidRDefault="00000000" w:rsidRPr="00000000" w14:paraId="00000012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How change happened</w:t>
      </w: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(the key factors that brought and sustained change – by the program and what helped or hindered from the wider context)</w:t>
      </w:r>
    </w:p>
    <w:p w:rsidR="00000000" w:rsidDel="00000000" w:rsidP="00000000" w:rsidRDefault="00000000" w:rsidRPr="00000000" w14:paraId="00000018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hanging="720"/>
        <w:rPr>
          <w:sz w:val="24"/>
          <w:szCs w:val="24"/>
        </w:rPr>
      </w:pPr>
      <w:r w:rsidDel="00000000" w:rsidR="00000000" w:rsidRPr="00000000">
        <w:rPr>
          <w:b w:val="1"/>
          <w:color w:val="ef4360"/>
          <w:sz w:val="24"/>
          <w:szCs w:val="24"/>
          <w:rtl w:val="0"/>
        </w:rPr>
        <w:t xml:space="preserve">5. Future &amp; lessons learned:</w:t>
      </w:r>
      <w:r w:rsidDel="00000000" w:rsidR="00000000" w:rsidRPr="00000000">
        <w:rPr>
          <w:sz w:val="24"/>
          <w:szCs w:val="24"/>
          <w:rtl w:val="0"/>
        </w:rPr>
        <w:t xml:space="preserve"> (the student’s dreams for the future, and ways for your project to strengthen your work even more)</w:t>
      </w:r>
    </w:p>
    <w:p w:rsidR="00000000" w:rsidDel="00000000" w:rsidP="00000000" w:rsidRDefault="00000000" w:rsidRPr="00000000" w14:paraId="0000001F">
      <w:pPr>
        <w:pageBreakBefore w:val="0"/>
        <w:ind w:firstLine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b w:val="1"/>
        <w:sz w:val="16"/>
        <w:szCs w:val="16"/>
      </w:rPr>
      <w:drawing>
        <wp:inline distB="114300" distT="114300" distL="114300" distR="114300">
          <wp:extent cx="5943600" cy="9525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left="720"/>
      <w:jc w:val="center"/>
    </w:pPr>
    <w:rPr>
      <w:b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ind w:left="720"/>
    </w:pPr>
    <w:rPr>
      <w:b w:val="1"/>
      <w:color w:val="ef436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