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Inclusive Skateboarding Programs – Worksheet</w:t>
      </w:r>
    </w:p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tcBorders>
              <w:left w:color="ffffff" w:space="0" w:sz="8" w:val="single"/>
              <w:right w:color="ffffff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Set some goals: </w:t>
            </w:r>
          </w:p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Are there children/youth in your community that are underrepresented in your program? </w:t>
            </w:r>
          </w:p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Is there a specific social challenge your skate program aims to address?</w:t>
            </w:r>
          </w:p>
        </w:tc>
      </w:tr>
      <w:tr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ffffff" w:space="0" w:sz="8" w:val="single"/>
              <w:right w:color="ffffff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What might be some of the barriers to participation for these children/youth?</w:t>
            </w:r>
          </w:p>
        </w:tc>
      </w:tr>
      <w:tr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ffffff" w:space="0" w:sz="8" w:val="single"/>
              <w:right w:color="ffffff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What are some strategies for making your skate programs more accessible?</w:t>
            </w:r>
          </w:p>
        </w:tc>
      </w:tr>
      <w:tr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ffffff" w:space="0" w:sz="8" w:val="single"/>
              <w:right w:color="ffffff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What strategies will you use to encourage interaction between participants of different backgrounds and make everyone feel welcome?</w:t>
            </w:r>
          </w:p>
        </w:tc>
      </w:tr>
      <w:t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jc w:val="right"/>
      <w:rPr>
        <w:rFonts w:ascii="Helvetica Neue" w:cs="Helvetica Neue" w:eastAsia="Helvetica Neue" w:hAnsi="Helvetica Neue"/>
        <w:b w:val="1"/>
        <w:sz w:val="16"/>
        <w:szCs w:val="16"/>
      </w:rPr>
    </w:pPr>
    <w:r w:rsidDel="00000000" w:rsidR="00000000" w:rsidRPr="00000000">
      <w:rPr>
        <w:rFonts w:ascii="Helvetica Neue" w:cs="Helvetica Neue" w:eastAsia="Helvetica Neue" w:hAnsi="Helvetica Neue"/>
        <w:b w:val="1"/>
        <w:sz w:val="16"/>
        <w:szCs w:val="16"/>
      </w:rPr>
      <w:drawing>
        <wp:inline distB="114300" distT="114300" distL="114300" distR="114300">
          <wp:extent cx="5943600" cy="95250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952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5943600" cy="1016000"/>
          <wp:effectExtent b="0" l="0" r="0" t="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1016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